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B7033" w14:textId="77777777" w:rsidR="009A4560" w:rsidRDefault="003B10C0">
      <w:pPr>
        <w:spacing w:line="400" w:lineRule="exact"/>
        <w:ind w:leftChars="100" w:left="210"/>
        <w:jc w:val="right"/>
        <w:rPr>
          <w:sz w:val="24"/>
        </w:rPr>
      </w:pPr>
      <w:r w:rsidRPr="003B10C0">
        <w:rPr>
          <w:rFonts w:hint="eastAsia"/>
          <w:spacing w:val="192"/>
          <w:sz w:val="24"/>
          <w:fitText w:val="2160" w:id="1"/>
        </w:rPr>
        <w:t>事務連</w:t>
      </w:r>
      <w:r w:rsidRPr="003B10C0">
        <w:rPr>
          <w:rFonts w:hint="eastAsia"/>
          <w:spacing w:val="24"/>
          <w:sz w:val="24"/>
          <w:fitText w:val="2160" w:id="1"/>
        </w:rPr>
        <w:t>絡</w:t>
      </w:r>
    </w:p>
    <w:p w14:paraId="2C4C1D49" w14:textId="77777777" w:rsidR="009A4560" w:rsidRDefault="003B10C0">
      <w:pPr>
        <w:spacing w:line="400" w:lineRule="exact"/>
        <w:ind w:leftChars="100" w:left="210"/>
        <w:jc w:val="right"/>
        <w:rPr>
          <w:sz w:val="24"/>
        </w:rPr>
      </w:pPr>
      <w:r>
        <w:rPr>
          <w:rFonts w:hint="eastAsia"/>
          <w:sz w:val="24"/>
        </w:rPr>
        <w:t>令和２年４月３０日</w:t>
      </w:r>
    </w:p>
    <w:p w14:paraId="7F0C3B4E" w14:textId="77777777" w:rsidR="009A4560" w:rsidRDefault="003B10C0">
      <w:pPr>
        <w:spacing w:line="400" w:lineRule="exact"/>
        <w:jc w:val="left"/>
        <w:rPr>
          <w:sz w:val="24"/>
        </w:rPr>
      </w:pPr>
      <w:r>
        <w:rPr>
          <w:rFonts w:hint="eastAsia"/>
          <w:sz w:val="24"/>
        </w:rPr>
        <w:t>区内保育施設長　様</w:t>
      </w:r>
    </w:p>
    <w:p w14:paraId="134C0B9C" w14:textId="77777777" w:rsidR="009A4560" w:rsidRDefault="003B10C0">
      <w:pPr>
        <w:spacing w:line="400" w:lineRule="exact"/>
        <w:jc w:val="left"/>
        <w:rPr>
          <w:sz w:val="24"/>
        </w:rPr>
      </w:pPr>
      <w:r>
        <w:rPr>
          <w:rFonts w:hint="eastAsia"/>
          <w:sz w:val="24"/>
        </w:rPr>
        <w:t>保　護　者　様</w:t>
      </w:r>
    </w:p>
    <w:p w14:paraId="67662547" w14:textId="77777777" w:rsidR="009A4560" w:rsidRDefault="009A4560">
      <w:pPr>
        <w:spacing w:line="400" w:lineRule="exact"/>
        <w:ind w:leftChars="100" w:left="210"/>
        <w:jc w:val="right"/>
        <w:rPr>
          <w:sz w:val="24"/>
        </w:rPr>
      </w:pPr>
    </w:p>
    <w:p w14:paraId="54B10B2E" w14:textId="77777777" w:rsidR="009A4560" w:rsidRDefault="003B10C0">
      <w:pPr>
        <w:spacing w:line="400" w:lineRule="exact"/>
        <w:ind w:leftChars="100" w:left="210" w:firstLineChars="700" w:firstLine="1680"/>
        <w:rPr>
          <w:sz w:val="24"/>
        </w:rPr>
      </w:pPr>
      <w:r>
        <w:rPr>
          <w:rFonts w:hint="eastAsia"/>
          <w:sz w:val="24"/>
        </w:rPr>
        <w:t>育児休業中の保護者にかかる復職日の再延期について</w:t>
      </w:r>
    </w:p>
    <w:p w14:paraId="2706BD41" w14:textId="77777777" w:rsidR="009A4560" w:rsidRDefault="009A4560">
      <w:pPr>
        <w:spacing w:line="400" w:lineRule="exact"/>
        <w:ind w:leftChars="100" w:left="210" w:firstLineChars="700" w:firstLine="1680"/>
        <w:rPr>
          <w:sz w:val="24"/>
        </w:rPr>
      </w:pPr>
    </w:p>
    <w:p w14:paraId="48971C69" w14:textId="77777777" w:rsidR="009A4560" w:rsidRDefault="003B10C0">
      <w:pPr>
        <w:spacing w:line="400" w:lineRule="exact"/>
        <w:rPr>
          <w:sz w:val="24"/>
        </w:rPr>
      </w:pPr>
      <w:r>
        <w:rPr>
          <w:rFonts w:hint="eastAsia"/>
          <w:sz w:val="24"/>
        </w:rPr>
        <w:t xml:space="preserve">　平素より中野区の保育行政に対しご理解ご協力をいただきありがとうございます。</w:t>
      </w:r>
    </w:p>
    <w:p w14:paraId="6829D204" w14:textId="77777777" w:rsidR="009A4560" w:rsidRDefault="003B10C0">
      <w:pPr>
        <w:spacing w:line="400" w:lineRule="exact"/>
        <w:rPr>
          <w:sz w:val="24"/>
        </w:rPr>
      </w:pPr>
      <w:r>
        <w:rPr>
          <w:rFonts w:hint="eastAsia"/>
          <w:sz w:val="24"/>
        </w:rPr>
        <w:t xml:space="preserve">　標記につきましては、下記の通り取り扱いますので、よろしくおねがいいたします。</w:t>
      </w:r>
    </w:p>
    <w:p w14:paraId="276AD68B" w14:textId="77777777" w:rsidR="009A4560" w:rsidRDefault="009A4560">
      <w:pPr>
        <w:spacing w:line="400" w:lineRule="exact"/>
        <w:rPr>
          <w:sz w:val="24"/>
        </w:rPr>
      </w:pPr>
    </w:p>
    <w:p w14:paraId="48B56C56" w14:textId="77777777" w:rsidR="009A4560" w:rsidRDefault="003B10C0">
      <w:pPr>
        <w:spacing w:line="400" w:lineRule="exact"/>
        <w:ind w:left="240" w:hangingChars="100" w:hanging="240"/>
        <w:rPr>
          <w:sz w:val="24"/>
        </w:rPr>
      </w:pPr>
      <w:r>
        <w:rPr>
          <w:rFonts w:hint="eastAsia"/>
          <w:sz w:val="24"/>
        </w:rPr>
        <w:t>１　内　容</w:t>
      </w:r>
    </w:p>
    <w:p w14:paraId="7309F0E9" w14:textId="77777777" w:rsidR="009A4560" w:rsidRDefault="003B10C0">
      <w:pPr>
        <w:spacing w:line="400" w:lineRule="exact"/>
        <w:ind w:left="240" w:hangingChars="100" w:hanging="240"/>
        <w:rPr>
          <w:sz w:val="24"/>
        </w:rPr>
      </w:pPr>
      <w:r>
        <w:rPr>
          <w:rFonts w:hint="eastAsia"/>
          <w:sz w:val="24"/>
        </w:rPr>
        <w:t xml:space="preserve">　　</w:t>
      </w:r>
      <w:r>
        <w:rPr>
          <w:rFonts w:hint="eastAsia"/>
          <w:sz w:val="24"/>
        </w:rPr>
        <w:t>3</w:t>
      </w:r>
      <w:r>
        <w:rPr>
          <w:rFonts w:hint="eastAsia"/>
          <w:sz w:val="24"/>
        </w:rPr>
        <w:t>月２３日付け事務連絡でお知らせしたとおり、現在復職時期の延長を６月</w:t>
      </w:r>
      <w:r>
        <w:rPr>
          <w:rFonts w:hint="eastAsia"/>
          <w:sz w:val="24"/>
        </w:rPr>
        <w:t>1</w:t>
      </w:r>
      <w:r>
        <w:rPr>
          <w:rFonts w:hint="eastAsia"/>
          <w:sz w:val="24"/>
        </w:rPr>
        <w:t>日までにしていますが、昨今のコロナウイルス感染の拡大を受け、育児休業期間を延長して家庭保育を行いたいとの要望が多数寄せられています。</w:t>
      </w:r>
      <w:r>
        <w:rPr>
          <w:rFonts w:hint="eastAsia"/>
          <w:sz w:val="24"/>
        </w:rPr>
        <w:t>4</w:t>
      </w:r>
      <w:r>
        <w:rPr>
          <w:rFonts w:hint="eastAsia"/>
          <w:sz w:val="24"/>
        </w:rPr>
        <w:t>月入園が決定した児童の保護者に対し、在園資格を保持したまま、復職時期の延期を認める措置を実施します。また、保護者の方の手続きについても簡素化を図ります。</w:t>
      </w:r>
    </w:p>
    <w:p w14:paraId="5F6C1A65" w14:textId="77777777" w:rsidR="009A4560" w:rsidRDefault="009A4560">
      <w:pPr>
        <w:spacing w:line="400" w:lineRule="exact"/>
        <w:rPr>
          <w:sz w:val="24"/>
        </w:rPr>
      </w:pPr>
    </w:p>
    <w:p w14:paraId="513D895B" w14:textId="77777777" w:rsidR="009A4560" w:rsidRDefault="003B10C0">
      <w:pPr>
        <w:spacing w:line="400" w:lineRule="exact"/>
        <w:rPr>
          <w:sz w:val="24"/>
        </w:rPr>
      </w:pPr>
      <w:r>
        <w:rPr>
          <w:rFonts w:hint="eastAsia"/>
          <w:sz w:val="24"/>
        </w:rPr>
        <w:t>２　対　象</w:t>
      </w:r>
    </w:p>
    <w:p w14:paraId="40CB3AC8" w14:textId="77777777" w:rsidR="009A4560" w:rsidRDefault="003B10C0">
      <w:pPr>
        <w:spacing w:line="400" w:lineRule="exact"/>
        <w:ind w:left="480" w:hangingChars="200" w:hanging="480"/>
        <w:rPr>
          <w:sz w:val="24"/>
        </w:rPr>
      </w:pPr>
      <w:r>
        <w:rPr>
          <w:rFonts w:hint="eastAsia"/>
          <w:sz w:val="24"/>
        </w:rPr>
        <w:t xml:space="preserve">　　　認可保育所・地域型保育事業施設・区立保育室・認定こども園（２・３号認定）に通園する児童の保護者</w:t>
      </w:r>
    </w:p>
    <w:p w14:paraId="4F9AD283" w14:textId="77777777" w:rsidR="009A4560" w:rsidRDefault="003B10C0">
      <w:pPr>
        <w:spacing w:line="400" w:lineRule="exact"/>
        <w:rPr>
          <w:sz w:val="24"/>
        </w:rPr>
      </w:pPr>
      <w:r>
        <w:rPr>
          <w:rFonts w:hint="eastAsia"/>
          <w:sz w:val="24"/>
        </w:rPr>
        <w:t xml:space="preserve">　　</w:t>
      </w:r>
    </w:p>
    <w:p w14:paraId="018ACCDA" w14:textId="77777777" w:rsidR="009A4560" w:rsidRDefault="003B10C0">
      <w:pPr>
        <w:spacing w:line="400" w:lineRule="exact"/>
        <w:rPr>
          <w:sz w:val="24"/>
        </w:rPr>
      </w:pPr>
      <w:r>
        <w:rPr>
          <w:rFonts w:hint="eastAsia"/>
          <w:sz w:val="24"/>
        </w:rPr>
        <w:t>３　猶予期間（復職日）</w:t>
      </w:r>
    </w:p>
    <w:p w14:paraId="44E171D4" w14:textId="77777777" w:rsidR="009A4560" w:rsidRDefault="003B10C0">
      <w:pPr>
        <w:spacing w:line="400" w:lineRule="exact"/>
        <w:rPr>
          <w:sz w:val="24"/>
        </w:rPr>
      </w:pPr>
      <w:r>
        <w:rPr>
          <w:rFonts w:hint="eastAsia"/>
          <w:sz w:val="24"/>
        </w:rPr>
        <w:t xml:space="preserve">　　６月１日の復職日を</w:t>
      </w:r>
      <w:r>
        <w:rPr>
          <w:rFonts w:hint="eastAsia"/>
          <w:sz w:val="24"/>
        </w:rPr>
        <w:t>1</w:t>
      </w:r>
      <w:r>
        <w:rPr>
          <w:rFonts w:hint="eastAsia"/>
          <w:sz w:val="24"/>
        </w:rPr>
        <w:t>ヶ月延長して、</w:t>
      </w:r>
      <w:r>
        <w:rPr>
          <w:rFonts w:hint="eastAsia"/>
          <w:sz w:val="24"/>
        </w:rPr>
        <w:t>７月１日</w:t>
      </w:r>
      <w:r>
        <w:rPr>
          <w:rFonts w:hint="eastAsia"/>
          <w:sz w:val="24"/>
        </w:rPr>
        <w:t>までとします。</w:t>
      </w:r>
    </w:p>
    <w:p w14:paraId="17D8B96C" w14:textId="77777777" w:rsidR="009A4560" w:rsidRDefault="003B10C0">
      <w:pPr>
        <w:spacing w:line="400" w:lineRule="exact"/>
        <w:rPr>
          <w:sz w:val="24"/>
        </w:rPr>
      </w:pPr>
      <w:r>
        <w:rPr>
          <w:rFonts w:hint="eastAsia"/>
          <w:sz w:val="24"/>
        </w:rPr>
        <w:t xml:space="preserve">　　</w:t>
      </w:r>
    </w:p>
    <w:p w14:paraId="704E1649" w14:textId="77777777" w:rsidR="009A4560" w:rsidRDefault="003B10C0">
      <w:pPr>
        <w:spacing w:line="400" w:lineRule="exact"/>
        <w:rPr>
          <w:sz w:val="24"/>
        </w:rPr>
      </w:pPr>
      <w:r>
        <w:rPr>
          <w:rFonts w:hint="eastAsia"/>
          <w:sz w:val="24"/>
        </w:rPr>
        <w:t>４　条　件</w:t>
      </w:r>
    </w:p>
    <w:p w14:paraId="7EB9D53E" w14:textId="77777777" w:rsidR="009A4560" w:rsidRDefault="003B10C0">
      <w:pPr>
        <w:spacing w:line="400" w:lineRule="exact"/>
        <w:rPr>
          <w:sz w:val="24"/>
        </w:rPr>
      </w:pPr>
      <w:r>
        <w:rPr>
          <w:rFonts w:hint="eastAsia"/>
          <w:sz w:val="24"/>
        </w:rPr>
        <w:t xml:space="preserve">　　○家庭で保育を行うこと。</w:t>
      </w:r>
    </w:p>
    <w:p w14:paraId="3A36ACED" w14:textId="77777777" w:rsidR="009A4560" w:rsidRDefault="003B10C0">
      <w:pPr>
        <w:spacing w:line="400" w:lineRule="exact"/>
        <w:ind w:left="480" w:hangingChars="200" w:hanging="480"/>
        <w:rPr>
          <w:sz w:val="24"/>
        </w:rPr>
      </w:pPr>
      <w:r>
        <w:rPr>
          <w:rFonts w:hint="eastAsia"/>
          <w:sz w:val="24"/>
        </w:rPr>
        <w:t xml:space="preserve">　　○育児休業の延長について保育園に連絡すること</w:t>
      </w:r>
    </w:p>
    <w:p w14:paraId="5E94CE3F" w14:textId="77777777" w:rsidR="009A4560" w:rsidRDefault="003B10C0">
      <w:pPr>
        <w:spacing w:line="400" w:lineRule="exact"/>
        <w:ind w:left="480" w:hangingChars="200" w:hanging="480"/>
        <w:rPr>
          <w:sz w:val="24"/>
        </w:rPr>
      </w:pPr>
      <w:r>
        <w:rPr>
          <w:rFonts w:hint="eastAsia"/>
          <w:sz w:val="24"/>
        </w:rPr>
        <w:t xml:space="preserve">　　○復職時に「復職証明書」を提出のこと。</w:t>
      </w:r>
    </w:p>
    <w:p w14:paraId="0DB9320A" w14:textId="77777777" w:rsidR="009A4560" w:rsidRDefault="003B10C0">
      <w:pPr>
        <w:spacing w:line="400" w:lineRule="exact"/>
        <w:ind w:leftChars="200" w:left="420" w:rightChars="90" w:right="189"/>
        <w:rPr>
          <w:sz w:val="24"/>
        </w:rPr>
      </w:pPr>
      <w:r>
        <w:rPr>
          <w:rFonts w:hint="eastAsia"/>
          <w:sz w:val="24"/>
        </w:rPr>
        <w:t>※これまでは「育児休業期間証明書」に勤務先の証明印（社印等）を押したものを提出していただきましたが、勤務先休業に伴い出せない等のご相談が多数寄せられたため、復職時に出していただく「復職証明書」で確認することにしました。</w:t>
      </w:r>
    </w:p>
    <w:p w14:paraId="14C1535F" w14:textId="77777777" w:rsidR="009A4560" w:rsidRDefault="009A4560">
      <w:pPr>
        <w:spacing w:line="400" w:lineRule="exact"/>
        <w:ind w:leftChars="200" w:left="420" w:rightChars="90" w:right="189"/>
        <w:rPr>
          <w:sz w:val="24"/>
        </w:rPr>
      </w:pPr>
    </w:p>
    <w:p w14:paraId="57A81DA8" w14:textId="77777777" w:rsidR="009A4560" w:rsidRDefault="003B10C0">
      <w:pPr>
        <w:spacing w:line="400" w:lineRule="exact"/>
        <w:rPr>
          <w:sz w:val="24"/>
        </w:rPr>
      </w:pPr>
      <w:r>
        <w:rPr>
          <w:rFonts w:hint="eastAsia"/>
          <w:sz w:val="24"/>
        </w:rPr>
        <w:t>５　周知方法</w:t>
      </w:r>
    </w:p>
    <w:p w14:paraId="67868E12" w14:textId="77777777" w:rsidR="009A4560" w:rsidRDefault="003B10C0">
      <w:pPr>
        <w:spacing w:line="400" w:lineRule="exact"/>
        <w:rPr>
          <w:sz w:val="24"/>
        </w:rPr>
      </w:pPr>
      <w:r>
        <w:rPr>
          <w:rFonts w:hint="eastAsia"/>
          <w:sz w:val="24"/>
        </w:rPr>
        <w:t xml:space="preserve">　　区ホームページで案内します</w:t>
      </w:r>
    </w:p>
    <w:p w14:paraId="300532CA" w14:textId="77777777" w:rsidR="009A4560" w:rsidRDefault="009A4560">
      <w:pPr>
        <w:spacing w:line="400" w:lineRule="exact"/>
        <w:rPr>
          <w:sz w:val="24"/>
        </w:rPr>
      </w:pPr>
    </w:p>
    <w:p w14:paraId="527A3896" w14:textId="77777777" w:rsidR="009A4560" w:rsidRDefault="003B10C0">
      <w:pPr>
        <w:spacing w:line="400" w:lineRule="exact"/>
        <w:jc w:val="right"/>
        <w:rPr>
          <w:sz w:val="24"/>
        </w:rPr>
      </w:pPr>
      <w:r>
        <w:rPr>
          <w:rFonts w:hint="eastAsia"/>
          <w:sz w:val="24"/>
        </w:rPr>
        <w:t>【担当】中野区　子ども教育部　保育園・幼稚園課</w:t>
      </w:r>
    </w:p>
    <w:p w14:paraId="35D9BE17" w14:textId="77777777" w:rsidR="009A4560" w:rsidRDefault="003B10C0">
      <w:pPr>
        <w:spacing w:line="400" w:lineRule="exact"/>
        <w:ind w:firstLineChars="2100" w:firstLine="5040"/>
        <w:rPr>
          <w:sz w:val="24"/>
        </w:rPr>
      </w:pPr>
      <w:r>
        <w:rPr>
          <w:rFonts w:hint="eastAsia"/>
          <w:sz w:val="24"/>
        </w:rPr>
        <w:t>教育・保育支給認定係３２２８－５７９３</w:t>
      </w:r>
    </w:p>
    <w:sectPr w:rsidR="009A4560">
      <w:pgSz w:w="11906" w:h="16838"/>
      <w:pgMar w:top="850" w:right="1134" w:bottom="850"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DB04E" w14:textId="77777777" w:rsidR="00000000" w:rsidRDefault="003B10C0">
      <w:r>
        <w:separator/>
      </w:r>
    </w:p>
  </w:endnote>
  <w:endnote w:type="continuationSeparator" w:id="0">
    <w:p w14:paraId="434130C3" w14:textId="77777777" w:rsidR="00000000" w:rsidRDefault="003B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E4BE6" w14:textId="77777777" w:rsidR="00000000" w:rsidRDefault="003B10C0">
      <w:r>
        <w:separator/>
      </w:r>
    </w:p>
  </w:footnote>
  <w:footnote w:type="continuationSeparator" w:id="0">
    <w:p w14:paraId="05C54178" w14:textId="77777777" w:rsidR="00000000" w:rsidRDefault="003B1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60"/>
    <w:rsid w:val="003B10C0"/>
    <w:rsid w:val="009A456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4F5167"/>
  <w15:chartTrackingRefBased/>
  <w15:docId w15:val="{B733FBEE-B6E7-4704-8382-E1088EB4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Company>中野区</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健治</dc:creator>
  <cp:lastModifiedBy>PCUSER</cp:lastModifiedBy>
  <cp:revision>2</cp:revision>
  <cp:lastPrinted>2020-04-29T23:57:00Z</cp:lastPrinted>
  <dcterms:created xsi:type="dcterms:W3CDTF">2020-04-30T02:16:00Z</dcterms:created>
  <dcterms:modified xsi:type="dcterms:W3CDTF">2020-04-30T02:16:00Z</dcterms:modified>
</cp:coreProperties>
</file>